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3B3AB" w14:textId="65CA08C3" w:rsidR="005D2CBB" w:rsidRDefault="005D2CBB" w:rsidP="000B1A3F">
      <w:pPr>
        <w:pStyle w:val="Heading2"/>
      </w:pPr>
      <w:bookmarkStart w:id="0" w:name="_Toc271625592"/>
    </w:p>
    <w:p w14:paraId="06406A7C" w14:textId="77777777" w:rsidR="005D2CBB" w:rsidRDefault="005D2CBB" w:rsidP="000B1A3F">
      <w:pPr>
        <w:pStyle w:val="Heading2"/>
      </w:pPr>
    </w:p>
    <w:p w14:paraId="7041D5D6" w14:textId="77777777" w:rsidR="005D2CBB" w:rsidRPr="005D2CBB" w:rsidRDefault="005D2CBB" w:rsidP="00C15326">
      <w:pPr>
        <w:pStyle w:val="Heading2"/>
        <w:jc w:val="center"/>
      </w:pPr>
      <w:r w:rsidRPr="005D2CBB">
        <w:t>Utilizing Guest SPEAKERS</w:t>
      </w:r>
      <w:bookmarkEnd w:id="0"/>
    </w:p>
    <w:p w14:paraId="28B554D3" w14:textId="77777777" w:rsidR="00365F5D" w:rsidRDefault="00365F5D" w:rsidP="005D2CBB">
      <w:pPr>
        <w:jc w:val="both"/>
      </w:pPr>
    </w:p>
    <w:p w14:paraId="051CCC9D" w14:textId="2D2C424B" w:rsidR="00AF164E" w:rsidRDefault="00547275" w:rsidP="00365F5D">
      <w:r>
        <w:t xml:space="preserve">PIP Guest Speakers are </w:t>
      </w:r>
      <w:r w:rsidR="000B1A3F">
        <w:t>available to all N</w:t>
      </w:r>
      <w:r w:rsidR="005D2CBB" w:rsidRPr="006E5262">
        <w:t xml:space="preserve">ewborn </w:t>
      </w:r>
      <w:r w:rsidR="005D2CBB">
        <w:t xml:space="preserve">and </w:t>
      </w:r>
      <w:r w:rsidR="00692FFA">
        <w:t>Alumni</w:t>
      </w:r>
      <w:r w:rsidR="005D2CBB">
        <w:t xml:space="preserve"> </w:t>
      </w:r>
      <w:r w:rsidR="00C15326">
        <w:t xml:space="preserve">PIP </w:t>
      </w:r>
      <w:r w:rsidR="005D2CBB" w:rsidRPr="006E5262">
        <w:t xml:space="preserve">Groups. Speakers are a value added component for </w:t>
      </w:r>
      <w:r w:rsidR="005D2CBB">
        <w:t>your group, intended to enhance a topic of interest</w:t>
      </w:r>
      <w:r w:rsidR="005D2CBB" w:rsidRPr="006E5262">
        <w:t xml:space="preserve">.  </w:t>
      </w:r>
      <w:r w:rsidR="005D2CBB">
        <w:t xml:space="preserve">Since the main goal of the group is for the members to establish a shared-support experience, </w:t>
      </w:r>
      <w:r w:rsidR="00C15326">
        <w:t>PIP</w:t>
      </w:r>
      <w:r w:rsidR="005D2CBB" w:rsidRPr="006E5262">
        <w:t xml:space="preserve"> recommends using </w:t>
      </w:r>
      <w:r w:rsidR="00AF164E">
        <w:t>no more than two or three</w:t>
      </w:r>
      <w:r w:rsidR="005D2CBB" w:rsidRPr="006E5262">
        <w:t xml:space="preserve"> speakers during the course of your group. </w:t>
      </w:r>
    </w:p>
    <w:p w14:paraId="4F83F3A6" w14:textId="1A1CDA42" w:rsidR="005D2CBB" w:rsidRDefault="00AF164E" w:rsidP="00365F5D">
      <w:r>
        <w:t>As a group leader you will have access to a Google document with up to date information about all of PIP's guest speakers. Check the speaker</w:t>
      </w:r>
      <w:r w:rsidR="005D2CBB">
        <w:t xml:space="preserve"> list to determine speakers’ availability and to book them before you let your group know about the possibility</w:t>
      </w:r>
      <w:bookmarkStart w:id="1" w:name="_GoBack"/>
      <w:bookmarkEnd w:id="1"/>
      <w:r w:rsidR="005D2CBB">
        <w:t xml:space="preserve">. Please don’t inadvertently create the expectation that they’ll have a speaker until you have booked one! </w:t>
      </w:r>
    </w:p>
    <w:p w14:paraId="14270EB5" w14:textId="77777777" w:rsidR="005D2CBB" w:rsidRPr="006E5262" w:rsidRDefault="005D2CBB" w:rsidP="00365F5D">
      <w:r w:rsidRPr="006E5262">
        <w:t>Please read the following guidelines when using speakers and keep in mind that they are busy professionals who are volunteering a</w:t>
      </w:r>
      <w:r>
        <w:t>nd have families of their own.</w:t>
      </w:r>
    </w:p>
    <w:p w14:paraId="396C02B5" w14:textId="77777777" w:rsidR="005D2CBB" w:rsidRPr="006E5262" w:rsidRDefault="005D2CBB" w:rsidP="00365F5D">
      <w:pPr>
        <w:rPr>
          <w:b/>
        </w:rPr>
      </w:pPr>
      <w:r w:rsidRPr="006E5262">
        <w:rPr>
          <w:b/>
        </w:rPr>
        <w:t>Guidelines:</w:t>
      </w:r>
    </w:p>
    <w:p w14:paraId="7FB0A222" w14:textId="77777777" w:rsidR="005D2CBB" w:rsidRPr="006E5262" w:rsidRDefault="005D2CBB" w:rsidP="00365F5D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6E5262">
        <w:rPr>
          <w:rFonts w:ascii="Lucida Sans" w:hAnsi="Lucida Sans"/>
          <w:sz w:val="24"/>
          <w:szCs w:val="24"/>
        </w:rPr>
        <w:t xml:space="preserve">Please give a minimum of two weeks’ notice when scheduling speakers. </w:t>
      </w:r>
    </w:p>
    <w:p w14:paraId="3648DE06" w14:textId="77777777" w:rsidR="005D2CBB" w:rsidRPr="006E5262" w:rsidRDefault="00C15326" w:rsidP="00365F5D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PIP</w:t>
      </w:r>
      <w:r w:rsidR="005D2CBB" w:rsidRPr="006E5262">
        <w:rPr>
          <w:rFonts w:ascii="Lucida Sans" w:hAnsi="Lucida Sans"/>
          <w:sz w:val="24"/>
          <w:szCs w:val="24"/>
        </w:rPr>
        <w:t xml:space="preserve"> speakers cannot go to groups outside of the areas, days and times indicated on the list. Please be respectful of this.   </w:t>
      </w:r>
    </w:p>
    <w:p w14:paraId="247A66C5" w14:textId="3D50AE46" w:rsidR="005D2CBB" w:rsidRPr="006E5262" w:rsidRDefault="005D2CBB" w:rsidP="00365F5D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6E5262">
        <w:rPr>
          <w:rFonts w:ascii="Lucida Sans" w:hAnsi="Lucida Sans"/>
          <w:sz w:val="24"/>
          <w:szCs w:val="24"/>
        </w:rPr>
        <w:t>Speakers may leave topic information, biographical in</w:t>
      </w:r>
      <w:r>
        <w:rPr>
          <w:rFonts w:ascii="Lucida Sans" w:hAnsi="Lucida Sans"/>
          <w:sz w:val="24"/>
          <w:szCs w:val="24"/>
        </w:rPr>
        <w:t>formation or business cards at</w:t>
      </w:r>
      <w:r w:rsidR="00C15326">
        <w:rPr>
          <w:rFonts w:ascii="Lucida Sans" w:hAnsi="Lucida Sans"/>
          <w:sz w:val="24"/>
          <w:szCs w:val="24"/>
        </w:rPr>
        <w:t xml:space="preserve"> PIP</w:t>
      </w:r>
      <w:r w:rsidRPr="006E5262">
        <w:rPr>
          <w:rFonts w:ascii="Lucida Sans" w:hAnsi="Lucida Sans"/>
          <w:sz w:val="24"/>
          <w:szCs w:val="24"/>
        </w:rPr>
        <w:t xml:space="preserve"> meeting</w:t>
      </w:r>
      <w:r>
        <w:rPr>
          <w:rFonts w:ascii="Lucida Sans" w:hAnsi="Lucida Sans"/>
          <w:sz w:val="24"/>
          <w:szCs w:val="24"/>
        </w:rPr>
        <w:t>s</w:t>
      </w:r>
      <w:r w:rsidR="00547275">
        <w:rPr>
          <w:rFonts w:ascii="Lucida Sans" w:hAnsi="Lucida Sans"/>
          <w:sz w:val="24"/>
          <w:szCs w:val="24"/>
        </w:rPr>
        <w:t xml:space="preserve"> and offer the opportunity for group members to sign up for a mailing list</w:t>
      </w:r>
      <w:r w:rsidRPr="006E5262">
        <w:rPr>
          <w:rFonts w:ascii="Lucida Sans" w:hAnsi="Lucida Sans"/>
          <w:sz w:val="24"/>
          <w:szCs w:val="24"/>
        </w:rPr>
        <w:t xml:space="preserve">. </w:t>
      </w:r>
    </w:p>
    <w:p w14:paraId="06C55E33" w14:textId="77777777" w:rsidR="005D2CBB" w:rsidRDefault="00C15326" w:rsidP="00365F5D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PIP</w:t>
      </w:r>
      <w:r w:rsidR="005D2CBB" w:rsidRPr="006E5262">
        <w:rPr>
          <w:rFonts w:ascii="Lucida Sans" w:hAnsi="Lucida Sans"/>
          <w:sz w:val="24"/>
          <w:szCs w:val="24"/>
        </w:rPr>
        <w:t xml:space="preserve"> Speakers agree not to promote, sell products or charge for services. If a speaker is charging for services, pleas</w:t>
      </w:r>
      <w:r>
        <w:rPr>
          <w:rFonts w:ascii="Lucida Sans" w:hAnsi="Lucida Sans"/>
          <w:sz w:val="24"/>
          <w:szCs w:val="24"/>
        </w:rPr>
        <w:t>e contact the PIP office. PIP</w:t>
      </w:r>
      <w:r w:rsidR="005D2CBB" w:rsidRPr="006E5262">
        <w:rPr>
          <w:rFonts w:ascii="Lucida Sans" w:hAnsi="Lucida Sans"/>
          <w:sz w:val="24"/>
          <w:szCs w:val="24"/>
        </w:rPr>
        <w:t xml:space="preserve"> is a non-profit organization and has guidelines by which its speakers must abide. Speakers may talk about their services/products if asked by group members</w:t>
      </w:r>
      <w:r w:rsidR="005D2CBB">
        <w:rPr>
          <w:rFonts w:ascii="Lucida Sans" w:hAnsi="Lucida Sans"/>
          <w:sz w:val="24"/>
          <w:szCs w:val="24"/>
        </w:rPr>
        <w:t>, or in the context of introducing their area of expertise or background</w:t>
      </w:r>
      <w:r w:rsidR="005D2CBB" w:rsidRPr="006E5262">
        <w:rPr>
          <w:rFonts w:ascii="Lucida Sans" w:hAnsi="Lucida Sans"/>
          <w:sz w:val="24"/>
          <w:szCs w:val="24"/>
        </w:rPr>
        <w:t>. If a speaker is m</w:t>
      </w:r>
      <w:r>
        <w:rPr>
          <w:rFonts w:ascii="Lucida Sans" w:hAnsi="Lucida Sans"/>
          <w:sz w:val="24"/>
          <w:szCs w:val="24"/>
        </w:rPr>
        <w:t>arketing, please inform the PIP</w:t>
      </w:r>
      <w:r w:rsidR="005D2CBB" w:rsidRPr="006E5262">
        <w:rPr>
          <w:rFonts w:ascii="Lucida Sans" w:hAnsi="Lucida Sans"/>
          <w:sz w:val="24"/>
          <w:szCs w:val="24"/>
        </w:rPr>
        <w:t xml:space="preserve"> office so that we can address this issue.</w:t>
      </w:r>
    </w:p>
    <w:p w14:paraId="1F5F43BA" w14:textId="77777777" w:rsidR="005D2CBB" w:rsidRPr="006E5262" w:rsidRDefault="005D2CBB" w:rsidP="00365F5D">
      <w:pPr>
        <w:pStyle w:val="ListParagraph"/>
        <w:numPr>
          <w:ilvl w:val="0"/>
          <w:numId w:val="1"/>
        </w:numPr>
        <w:rPr>
          <w:rFonts w:ascii="Lucida Sans" w:hAnsi="Lucida Sans"/>
          <w:sz w:val="24"/>
          <w:szCs w:val="24"/>
        </w:rPr>
      </w:pPr>
      <w:r w:rsidRPr="006E5262">
        <w:rPr>
          <w:rFonts w:ascii="Lucida Sans" w:hAnsi="Lucida Sans"/>
          <w:sz w:val="24"/>
          <w:szCs w:val="24"/>
        </w:rPr>
        <w:t xml:space="preserve">Please indicate in your report if you have used a speaker, who it was and if your group enjoyed them or not. </w:t>
      </w:r>
      <w:r>
        <w:rPr>
          <w:rFonts w:ascii="Lucida Sans" w:hAnsi="Lucida Sans"/>
          <w:sz w:val="24"/>
          <w:szCs w:val="24"/>
        </w:rPr>
        <w:t>If</w:t>
      </w:r>
      <w:r w:rsidR="00C15326">
        <w:rPr>
          <w:rFonts w:ascii="Lucida Sans" w:hAnsi="Lucida Sans"/>
          <w:sz w:val="24"/>
          <w:szCs w:val="24"/>
        </w:rPr>
        <w:t xml:space="preserve"> you are unable to reach a PIP </w:t>
      </w:r>
      <w:r w:rsidRPr="006E5262">
        <w:rPr>
          <w:rFonts w:ascii="Lucida Sans" w:hAnsi="Lucida Sans"/>
          <w:sz w:val="24"/>
          <w:szCs w:val="24"/>
        </w:rPr>
        <w:t>speaker or get a response, please let us know.</w:t>
      </w:r>
    </w:p>
    <w:p w14:paraId="24B60579" w14:textId="77777777" w:rsidR="00F228D9" w:rsidRPr="00365F5D" w:rsidRDefault="005D2CBB" w:rsidP="00365F5D">
      <w:pPr>
        <w:pStyle w:val="ListParagraph"/>
        <w:numPr>
          <w:ilvl w:val="0"/>
          <w:numId w:val="1"/>
        </w:numPr>
        <w:rPr>
          <w:b/>
        </w:rPr>
      </w:pPr>
      <w:r w:rsidRPr="006E5262">
        <w:rPr>
          <w:rFonts w:ascii="Lucida Sans" w:hAnsi="Lucida Sans"/>
          <w:sz w:val="24"/>
          <w:szCs w:val="24"/>
        </w:rPr>
        <w:t xml:space="preserve">If you use a speaker who is not on the list and who may be interested in </w:t>
      </w:r>
      <w:r w:rsidR="00C15326">
        <w:rPr>
          <w:rFonts w:ascii="Lucida Sans" w:hAnsi="Lucida Sans"/>
          <w:sz w:val="24"/>
          <w:szCs w:val="24"/>
        </w:rPr>
        <w:t>speaking to other PIP</w:t>
      </w:r>
      <w:r>
        <w:rPr>
          <w:rFonts w:ascii="Lucida Sans" w:hAnsi="Lucida Sans"/>
          <w:sz w:val="24"/>
          <w:szCs w:val="24"/>
        </w:rPr>
        <w:t xml:space="preserve"> groups</w:t>
      </w:r>
      <w:r w:rsidRPr="006E5262">
        <w:rPr>
          <w:rFonts w:ascii="Lucida Sans" w:hAnsi="Lucida Sans"/>
          <w:sz w:val="24"/>
          <w:szCs w:val="24"/>
        </w:rPr>
        <w:t>, please let us know so that we can continue to maintain and build our list.</w:t>
      </w:r>
    </w:p>
    <w:sectPr w:rsidR="00F228D9" w:rsidRPr="00365F5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24E8F" w14:textId="77777777" w:rsidR="00547275" w:rsidRDefault="00547275" w:rsidP="00547275">
      <w:pPr>
        <w:spacing w:after="0"/>
      </w:pPr>
      <w:r>
        <w:separator/>
      </w:r>
    </w:p>
  </w:endnote>
  <w:endnote w:type="continuationSeparator" w:id="0">
    <w:p w14:paraId="4295326D" w14:textId="77777777" w:rsidR="00547275" w:rsidRDefault="00547275" w:rsidP="00547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16865" w14:textId="77777777" w:rsidR="00547275" w:rsidRDefault="00547275" w:rsidP="00547275">
      <w:pPr>
        <w:spacing w:after="0"/>
      </w:pPr>
      <w:r>
        <w:separator/>
      </w:r>
    </w:p>
  </w:footnote>
  <w:footnote w:type="continuationSeparator" w:id="0">
    <w:p w14:paraId="2AC0DFF5" w14:textId="77777777" w:rsidR="00547275" w:rsidRDefault="00547275" w:rsidP="005472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BE4E" w14:textId="01900506" w:rsidR="00547275" w:rsidRDefault="00547275" w:rsidP="00547275">
    <w:pPr>
      <w:pStyle w:val="Header"/>
      <w:jc w:val="center"/>
    </w:pPr>
    <w:r>
      <w:rPr>
        <w:noProof/>
      </w:rPr>
      <w:drawing>
        <wp:inline distT="0" distB="0" distL="0" distR="0" wp14:anchorId="0D1D6710" wp14:editId="3C0786EA">
          <wp:extent cx="1371600" cy="67901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7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26BC"/>
    <w:multiLevelType w:val="hybridMultilevel"/>
    <w:tmpl w:val="849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24A21"/>
    <w:multiLevelType w:val="hybridMultilevel"/>
    <w:tmpl w:val="490A5860"/>
    <w:lvl w:ilvl="0" w:tplc="EE802DAA">
      <w:start w:val="1"/>
      <w:numFmt w:val="decimal"/>
      <w:lvlText w:val="%1."/>
      <w:lvlJc w:val="left"/>
      <w:pPr>
        <w:ind w:left="720" w:hanging="360"/>
      </w:pPr>
    </w:lvl>
    <w:lvl w:ilvl="1" w:tplc="2DA20FC6">
      <w:start w:val="1"/>
      <w:numFmt w:val="decimal"/>
      <w:lvlText w:val="%2."/>
      <w:lvlJc w:val="left"/>
      <w:pPr>
        <w:ind w:left="1440" w:hanging="1080"/>
      </w:pPr>
    </w:lvl>
    <w:lvl w:ilvl="2" w:tplc="6C36CCD8">
      <w:start w:val="1"/>
      <w:numFmt w:val="decimal"/>
      <w:lvlText w:val="%3."/>
      <w:lvlJc w:val="left"/>
      <w:pPr>
        <w:ind w:left="2160" w:hanging="1980"/>
      </w:pPr>
    </w:lvl>
    <w:lvl w:ilvl="3" w:tplc="030416FE">
      <w:start w:val="1"/>
      <w:numFmt w:val="decimal"/>
      <w:lvlText w:val="%4."/>
      <w:lvlJc w:val="left"/>
      <w:pPr>
        <w:ind w:left="2880" w:hanging="2520"/>
      </w:pPr>
    </w:lvl>
    <w:lvl w:ilvl="4" w:tplc="852A3AA4">
      <w:start w:val="1"/>
      <w:numFmt w:val="decimal"/>
      <w:lvlText w:val="%5."/>
      <w:lvlJc w:val="left"/>
      <w:pPr>
        <w:ind w:left="3600" w:hanging="3240"/>
      </w:pPr>
    </w:lvl>
    <w:lvl w:ilvl="5" w:tplc="3294B4FA">
      <w:start w:val="1"/>
      <w:numFmt w:val="decimal"/>
      <w:lvlText w:val="%6."/>
      <w:lvlJc w:val="left"/>
      <w:pPr>
        <w:ind w:left="4320" w:hanging="4140"/>
      </w:pPr>
    </w:lvl>
    <w:lvl w:ilvl="6" w:tplc="796A54EE">
      <w:start w:val="1"/>
      <w:numFmt w:val="decimal"/>
      <w:lvlText w:val="%7."/>
      <w:lvlJc w:val="left"/>
      <w:pPr>
        <w:ind w:left="5040" w:hanging="4680"/>
      </w:pPr>
    </w:lvl>
    <w:lvl w:ilvl="7" w:tplc="86C82814">
      <w:start w:val="1"/>
      <w:numFmt w:val="decimal"/>
      <w:lvlText w:val="%8."/>
      <w:lvlJc w:val="left"/>
      <w:pPr>
        <w:ind w:left="5760" w:hanging="5400"/>
      </w:pPr>
    </w:lvl>
    <w:lvl w:ilvl="8" w:tplc="DEA8592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B"/>
    <w:rsid w:val="000B1A3F"/>
    <w:rsid w:val="00334EAB"/>
    <w:rsid w:val="00365F5D"/>
    <w:rsid w:val="00547275"/>
    <w:rsid w:val="005D2CBB"/>
    <w:rsid w:val="00692FFA"/>
    <w:rsid w:val="0070330B"/>
    <w:rsid w:val="00AF164E"/>
    <w:rsid w:val="00B47F8A"/>
    <w:rsid w:val="00C15326"/>
    <w:rsid w:val="00E83762"/>
    <w:rsid w:val="00F2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9FF7F"/>
  <w15:docId w15:val="{039B2C56-F03D-466D-9D8C-B89B3FF5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CBB"/>
    <w:pPr>
      <w:spacing w:after="120"/>
    </w:pPr>
    <w:rPr>
      <w:rFonts w:ascii="Lucida Sans" w:eastAsia="Times New Roman" w:hAnsi="Lucida Sans" w:cs="Times New Roman"/>
      <w:snapToGrid w:val="0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0B1A3F"/>
    <w:pPr>
      <w:keepNext/>
      <w:outlineLvl w:val="1"/>
    </w:pPr>
    <w:rPr>
      <w:rFonts w:ascii="Arial" w:hAnsi="Arial" w:cs="Arial"/>
      <w:b/>
      <w:bCs/>
      <w:caps/>
      <w:noProof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1A3F"/>
    <w:rPr>
      <w:rFonts w:ascii="Arial" w:eastAsia="Times New Roman" w:hAnsi="Arial" w:cs="Arial"/>
      <w:b/>
      <w:bCs/>
      <w:caps/>
      <w:noProof/>
      <w:sz w:val="28"/>
      <w:szCs w:val="28"/>
    </w:rPr>
  </w:style>
  <w:style w:type="paragraph" w:styleId="ListParagraph">
    <w:name w:val="List Paragraph"/>
    <w:basedOn w:val="Normal"/>
    <w:uiPriority w:val="34"/>
    <w:qFormat/>
    <w:rsid w:val="005D2CBB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C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BB"/>
    <w:rPr>
      <w:rFonts w:ascii="Tahoma" w:eastAsia="Times New Roman" w:hAnsi="Tahoma" w:cs="Tahoma"/>
      <w:snapToGrid w:val="0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472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7275"/>
    <w:rPr>
      <w:rFonts w:ascii="Lucida Sans" w:eastAsia="Times New Roman" w:hAnsi="Lucida Sans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2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7275"/>
    <w:rPr>
      <w:rFonts w:ascii="Lucida Sans" w:eastAsia="Times New Roman" w:hAnsi="Lucida Sans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EC3002693F3478F0496310E2181B5" ma:contentTypeVersion="6" ma:contentTypeDescription="Create a new document." ma:contentTypeScope="" ma:versionID="6ef064af9b6aaaa775f65e280663d30e">
  <xsd:schema xmlns:xsd="http://www.w3.org/2001/XMLSchema" xmlns:xs="http://www.w3.org/2001/XMLSchema" xmlns:p="http://schemas.microsoft.com/office/2006/metadata/properties" xmlns:ns2="7fc737e0-ff99-4cba-a315-4fb9bf8229a8" xmlns:ns3="1294d756-e534-41a8-8efe-f26e1d0f0ebd" targetNamespace="http://schemas.microsoft.com/office/2006/metadata/properties" ma:root="true" ma:fieldsID="33f510838ab2a13a10f9232c15f84598" ns2:_="" ns3:_="">
    <xsd:import namespace="7fc737e0-ff99-4cba-a315-4fb9bf8229a8"/>
    <xsd:import namespace="1294d756-e534-41a8-8efe-f26e1d0f0e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737e0-ff99-4cba-a315-4fb9bf8229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4d756-e534-41a8-8efe-f26e1d0f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B76AA-AF24-46E5-BBBF-D5D29FDF833F}"/>
</file>

<file path=customXml/itemProps2.xml><?xml version="1.0" encoding="utf-8"?>
<ds:datastoreItem xmlns:ds="http://schemas.openxmlformats.org/officeDocument/2006/customXml" ds:itemID="{53CF049E-B55A-4B6B-91CB-A2D9179A4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64B9D-262C-45ED-A6A6-10F07731D16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fc737e0-ff99-4cba-a315-4fb9bf8229a8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Campbell</dc:creator>
  <cp:lastModifiedBy>Rachel Ladov</cp:lastModifiedBy>
  <cp:revision>5</cp:revision>
  <cp:lastPrinted>2013-02-05T20:38:00Z</cp:lastPrinted>
  <dcterms:created xsi:type="dcterms:W3CDTF">2015-03-10T16:14:00Z</dcterms:created>
  <dcterms:modified xsi:type="dcterms:W3CDTF">2017-07-08T19:18:00Z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0x01010033AEC3002693F3478F0496310E2181B5</vt:lpwstr>
  </property>
</Properties>
</file>